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15852" w14:textId="25D4FE32" w:rsidR="00C7014C" w:rsidRPr="002D7DB7" w:rsidRDefault="008C1F95" w:rsidP="008C1F95">
      <w:pPr>
        <w:jc w:val="center"/>
        <w:rPr>
          <w:rFonts w:ascii="Arial" w:hAnsi="Arial" w:cs="Arial"/>
          <w:b/>
        </w:rPr>
      </w:pPr>
      <w:r w:rsidRPr="002D7DB7">
        <w:rPr>
          <w:rFonts w:ascii="Arial" w:hAnsi="Arial" w:cs="Arial"/>
          <w:b/>
        </w:rPr>
        <w:t>Board of Commissioners</w:t>
      </w:r>
    </w:p>
    <w:p w14:paraId="77288FD7" w14:textId="7486C1B0" w:rsidR="008C1F95" w:rsidRPr="002D7DB7" w:rsidRDefault="008C1F95" w:rsidP="008C1F95">
      <w:pPr>
        <w:jc w:val="center"/>
        <w:rPr>
          <w:rFonts w:ascii="Arial" w:hAnsi="Arial" w:cs="Arial"/>
          <w:b/>
        </w:rPr>
      </w:pPr>
      <w:r w:rsidRPr="002D7DB7">
        <w:rPr>
          <w:rFonts w:ascii="Arial" w:hAnsi="Arial" w:cs="Arial"/>
          <w:b/>
        </w:rPr>
        <w:t>Trenton Housing Authority</w:t>
      </w:r>
    </w:p>
    <w:p w14:paraId="70C185E7" w14:textId="3977487D" w:rsidR="008C1F95" w:rsidRPr="002D7DB7" w:rsidRDefault="008C1F95" w:rsidP="008C1F95">
      <w:pPr>
        <w:jc w:val="center"/>
        <w:rPr>
          <w:rFonts w:ascii="Arial" w:hAnsi="Arial" w:cs="Arial"/>
          <w:b/>
        </w:rPr>
      </w:pPr>
      <w:r w:rsidRPr="002D7DB7">
        <w:rPr>
          <w:rFonts w:ascii="Arial" w:hAnsi="Arial" w:cs="Arial"/>
          <w:b/>
        </w:rPr>
        <w:t>875 New Willow Street</w:t>
      </w:r>
    </w:p>
    <w:p w14:paraId="3024C5F1" w14:textId="4601137E" w:rsidR="008C1F95" w:rsidRPr="002D7DB7" w:rsidRDefault="008C1F95" w:rsidP="008C1F95">
      <w:pPr>
        <w:jc w:val="center"/>
        <w:rPr>
          <w:rFonts w:ascii="Arial" w:hAnsi="Arial" w:cs="Arial"/>
          <w:b/>
        </w:rPr>
      </w:pPr>
      <w:r w:rsidRPr="002D7DB7">
        <w:rPr>
          <w:rFonts w:ascii="Arial" w:hAnsi="Arial" w:cs="Arial"/>
          <w:b/>
        </w:rPr>
        <w:t xml:space="preserve">Trenton, New </w:t>
      </w:r>
      <w:proofErr w:type="gramStart"/>
      <w:r w:rsidRPr="002D7DB7">
        <w:rPr>
          <w:rFonts w:ascii="Arial" w:hAnsi="Arial" w:cs="Arial"/>
          <w:b/>
        </w:rPr>
        <w:t>Jersey  08638</w:t>
      </w:r>
      <w:proofErr w:type="gramEnd"/>
    </w:p>
    <w:p w14:paraId="3255B0C6" w14:textId="1C6B7A44" w:rsidR="008C1F95" w:rsidRPr="00463E3B" w:rsidRDefault="008C1F95" w:rsidP="008C1F95">
      <w:pPr>
        <w:jc w:val="center"/>
        <w:rPr>
          <w:rFonts w:ascii="Arial" w:hAnsi="Arial" w:cs="Arial"/>
          <w:b/>
          <w:sz w:val="24"/>
          <w:szCs w:val="24"/>
        </w:rPr>
      </w:pPr>
    </w:p>
    <w:p w14:paraId="623E507A" w14:textId="0B2EC1F8" w:rsidR="008C1F95" w:rsidRPr="002D7DB7" w:rsidRDefault="008C1F95" w:rsidP="008C1F95">
      <w:pPr>
        <w:jc w:val="center"/>
        <w:rPr>
          <w:rFonts w:ascii="Arial" w:hAnsi="Arial" w:cs="Arial"/>
          <w:b/>
          <w:u w:val="single"/>
        </w:rPr>
      </w:pPr>
      <w:r w:rsidRPr="002D7DB7">
        <w:rPr>
          <w:rFonts w:ascii="Arial" w:hAnsi="Arial" w:cs="Arial"/>
          <w:b/>
          <w:u w:val="single"/>
        </w:rPr>
        <w:t>AGENDA</w:t>
      </w:r>
    </w:p>
    <w:p w14:paraId="0DD185D3" w14:textId="77777777" w:rsidR="000F0D03" w:rsidRDefault="008C1F95" w:rsidP="008C1F95">
      <w:pPr>
        <w:rPr>
          <w:rFonts w:ascii="Arial" w:hAnsi="Arial" w:cs="Arial"/>
          <w:b/>
        </w:rPr>
      </w:pP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</w:p>
    <w:p w14:paraId="7D63D6E2" w14:textId="274B4637" w:rsidR="008C1F95" w:rsidRPr="002D7DB7" w:rsidRDefault="008C1F95" w:rsidP="000F0D03">
      <w:pPr>
        <w:ind w:left="5760" w:firstLine="720"/>
        <w:rPr>
          <w:rFonts w:ascii="Arial" w:hAnsi="Arial" w:cs="Arial"/>
          <w:b/>
        </w:rPr>
      </w:pPr>
      <w:r w:rsidRPr="002D7DB7">
        <w:rPr>
          <w:rFonts w:ascii="Arial" w:hAnsi="Arial" w:cs="Arial"/>
          <w:b/>
        </w:rPr>
        <w:t>Regular Meeting</w:t>
      </w:r>
    </w:p>
    <w:p w14:paraId="5CF32CC9" w14:textId="0ED1B5EC" w:rsidR="008C1F95" w:rsidRPr="002D7DB7" w:rsidRDefault="008C1F95" w:rsidP="008C1F95">
      <w:pPr>
        <w:rPr>
          <w:rFonts w:ascii="Arial" w:hAnsi="Arial" w:cs="Arial"/>
          <w:b/>
        </w:rPr>
      </w:pP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="00F510DE">
        <w:rPr>
          <w:rFonts w:ascii="Arial" w:hAnsi="Arial" w:cs="Arial"/>
          <w:b/>
        </w:rPr>
        <w:t>April 10, 2024</w:t>
      </w:r>
    </w:p>
    <w:p w14:paraId="4DE6B188" w14:textId="52B8D164" w:rsidR="0091434F" w:rsidRPr="002D7DB7" w:rsidRDefault="0091434F" w:rsidP="008C1F95">
      <w:pPr>
        <w:rPr>
          <w:rFonts w:ascii="Arial" w:hAnsi="Arial" w:cs="Arial"/>
          <w:b/>
        </w:rPr>
      </w:pP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="00EE0D7F" w:rsidRPr="002D7DB7">
        <w:rPr>
          <w:rFonts w:ascii="Arial" w:hAnsi="Arial" w:cs="Arial"/>
          <w:b/>
        </w:rPr>
        <w:t>12:00 Noon</w:t>
      </w:r>
    </w:p>
    <w:p w14:paraId="16E13E7B" w14:textId="319A8EA8" w:rsidR="00425333" w:rsidRDefault="00425333" w:rsidP="008C1F95">
      <w:pPr>
        <w:rPr>
          <w:rFonts w:ascii="Arial" w:hAnsi="Arial" w:cs="Arial"/>
          <w:b/>
          <w:sz w:val="24"/>
          <w:szCs w:val="24"/>
        </w:rPr>
      </w:pPr>
    </w:p>
    <w:p w14:paraId="2815D7FF" w14:textId="64B48881" w:rsidR="008C1F95" w:rsidRPr="00FF7ED0" w:rsidRDefault="008C1F95" w:rsidP="008C1F95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1"/>
          <w:szCs w:val="21"/>
        </w:rPr>
      </w:pPr>
      <w:r w:rsidRPr="00FF7ED0">
        <w:rPr>
          <w:rFonts w:ascii="Arial" w:hAnsi="Arial" w:cs="Arial"/>
          <w:sz w:val="21"/>
          <w:szCs w:val="21"/>
        </w:rPr>
        <w:t>Announcement RE:  Compliance with N.J. Open Public Meeting Law</w:t>
      </w:r>
    </w:p>
    <w:p w14:paraId="0509C9BB" w14:textId="77777777" w:rsidR="008C1F95" w:rsidRPr="00FF7ED0" w:rsidRDefault="008C1F95" w:rsidP="008C1F95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1"/>
          <w:szCs w:val="21"/>
        </w:rPr>
      </w:pPr>
      <w:r w:rsidRPr="00FF7ED0">
        <w:rPr>
          <w:rFonts w:ascii="Arial" w:hAnsi="Arial" w:cs="Arial"/>
          <w:sz w:val="21"/>
          <w:szCs w:val="21"/>
        </w:rPr>
        <w:t>Roll Call</w:t>
      </w:r>
    </w:p>
    <w:p w14:paraId="7CE5AE87" w14:textId="7CAF7AEC" w:rsidR="008C1F95" w:rsidRPr="00FF7ED0" w:rsidRDefault="008C1F95" w:rsidP="008C1F95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1"/>
          <w:szCs w:val="21"/>
        </w:rPr>
      </w:pPr>
      <w:r w:rsidRPr="00FF7ED0">
        <w:rPr>
          <w:rFonts w:ascii="Arial" w:hAnsi="Arial" w:cs="Arial"/>
          <w:sz w:val="21"/>
          <w:szCs w:val="21"/>
        </w:rPr>
        <w:t>Adoption of the Agenda</w:t>
      </w:r>
    </w:p>
    <w:p w14:paraId="7C867CAD" w14:textId="74703FE6" w:rsidR="00413D00" w:rsidRPr="00FF7ED0" w:rsidRDefault="008C1F95" w:rsidP="00332E2F">
      <w:pPr>
        <w:pStyle w:val="ListParagraph"/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 w:rsidRPr="00FF7ED0">
        <w:rPr>
          <w:rFonts w:ascii="Arial" w:hAnsi="Arial" w:cs="Arial"/>
          <w:sz w:val="21"/>
          <w:szCs w:val="21"/>
        </w:rPr>
        <w:t xml:space="preserve">Approval of the </w:t>
      </w:r>
      <w:r w:rsidR="00E249F5" w:rsidRPr="00FF7ED0">
        <w:rPr>
          <w:rFonts w:ascii="Arial" w:hAnsi="Arial" w:cs="Arial"/>
          <w:sz w:val="21"/>
          <w:szCs w:val="21"/>
        </w:rPr>
        <w:t xml:space="preserve">Regular </w:t>
      </w:r>
      <w:r w:rsidR="002E765D" w:rsidRPr="00FF7ED0">
        <w:rPr>
          <w:rFonts w:ascii="Arial" w:hAnsi="Arial" w:cs="Arial"/>
          <w:sz w:val="21"/>
          <w:szCs w:val="21"/>
        </w:rPr>
        <w:t xml:space="preserve">Meeting </w:t>
      </w:r>
      <w:r w:rsidR="00E249F5" w:rsidRPr="00FF7ED0">
        <w:rPr>
          <w:rFonts w:ascii="Arial" w:hAnsi="Arial" w:cs="Arial"/>
          <w:sz w:val="21"/>
          <w:szCs w:val="21"/>
        </w:rPr>
        <w:t>Minutes</w:t>
      </w:r>
      <w:r w:rsidR="00DA7F5A" w:rsidRPr="00FF7ED0">
        <w:rPr>
          <w:rFonts w:ascii="Arial" w:hAnsi="Arial" w:cs="Arial"/>
          <w:sz w:val="21"/>
          <w:szCs w:val="21"/>
        </w:rPr>
        <w:t xml:space="preserve"> </w:t>
      </w:r>
      <w:r w:rsidR="00975B8B" w:rsidRPr="00FF7ED0">
        <w:rPr>
          <w:rFonts w:ascii="Arial" w:hAnsi="Arial" w:cs="Arial"/>
          <w:sz w:val="21"/>
          <w:szCs w:val="21"/>
        </w:rPr>
        <w:t xml:space="preserve">for the meeting held on </w:t>
      </w:r>
      <w:r w:rsidR="00F510DE">
        <w:rPr>
          <w:rFonts w:ascii="Arial" w:hAnsi="Arial" w:cs="Arial"/>
          <w:sz w:val="21"/>
          <w:szCs w:val="21"/>
        </w:rPr>
        <w:t>March 13</w:t>
      </w:r>
      <w:r w:rsidR="0045698B" w:rsidRPr="00FF7ED0">
        <w:rPr>
          <w:rFonts w:ascii="Arial" w:hAnsi="Arial" w:cs="Arial"/>
          <w:sz w:val="21"/>
          <w:szCs w:val="21"/>
        </w:rPr>
        <w:t xml:space="preserve">, </w:t>
      </w:r>
      <w:r w:rsidR="00413D00" w:rsidRPr="00FF7ED0">
        <w:rPr>
          <w:rFonts w:ascii="Arial" w:hAnsi="Arial" w:cs="Arial"/>
          <w:sz w:val="21"/>
          <w:szCs w:val="21"/>
        </w:rPr>
        <w:t>202</w:t>
      </w:r>
      <w:r w:rsidR="00135CE6" w:rsidRPr="00FF7ED0">
        <w:rPr>
          <w:rFonts w:ascii="Arial" w:hAnsi="Arial" w:cs="Arial"/>
          <w:sz w:val="21"/>
          <w:szCs w:val="21"/>
        </w:rPr>
        <w:t>4</w:t>
      </w:r>
    </w:p>
    <w:p w14:paraId="6EEAB44A" w14:textId="77777777" w:rsidR="005A31D8" w:rsidRPr="00FF7ED0" w:rsidRDefault="005A31D8" w:rsidP="005A31D8">
      <w:pPr>
        <w:pStyle w:val="ListParagraph"/>
        <w:rPr>
          <w:rFonts w:ascii="Arial" w:hAnsi="Arial" w:cs="Arial"/>
          <w:sz w:val="21"/>
          <w:szCs w:val="21"/>
        </w:rPr>
      </w:pPr>
    </w:p>
    <w:p w14:paraId="4EEEFF94" w14:textId="30A58842" w:rsidR="0027573A" w:rsidRPr="00FF7ED0" w:rsidRDefault="008C1F95" w:rsidP="006752B1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1"/>
          <w:szCs w:val="21"/>
        </w:rPr>
      </w:pPr>
      <w:r w:rsidRPr="00FF7ED0">
        <w:rPr>
          <w:rFonts w:ascii="Arial" w:hAnsi="Arial" w:cs="Arial"/>
          <w:sz w:val="21"/>
          <w:szCs w:val="21"/>
        </w:rPr>
        <w:t>Report of the Secretary</w:t>
      </w:r>
      <w:r w:rsidR="0027573A" w:rsidRPr="00FF7ED0">
        <w:rPr>
          <w:rFonts w:ascii="Arial" w:hAnsi="Arial" w:cs="Arial"/>
          <w:sz w:val="21"/>
          <w:szCs w:val="21"/>
        </w:rPr>
        <w:t xml:space="preserve"> </w:t>
      </w:r>
    </w:p>
    <w:p w14:paraId="6EC9CDF4" w14:textId="7F89FB97" w:rsidR="0027573A" w:rsidRPr="00FF7ED0" w:rsidRDefault="0027573A" w:rsidP="008C1F95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1"/>
          <w:szCs w:val="21"/>
        </w:rPr>
      </w:pPr>
      <w:r w:rsidRPr="00FF7ED0">
        <w:rPr>
          <w:rFonts w:ascii="Arial" w:hAnsi="Arial" w:cs="Arial"/>
          <w:sz w:val="21"/>
          <w:szCs w:val="21"/>
        </w:rPr>
        <w:t>Resolutions</w:t>
      </w:r>
    </w:p>
    <w:p w14:paraId="551DD5F2" w14:textId="53FB6789" w:rsidR="000C76D0" w:rsidRPr="00FF7ED0" w:rsidRDefault="002C6A9C" w:rsidP="000C76D0">
      <w:pPr>
        <w:pStyle w:val="ListParagraph"/>
        <w:numPr>
          <w:ilvl w:val="0"/>
          <w:numId w:val="4"/>
        </w:numPr>
        <w:rPr>
          <w:rFonts w:ascii="Arial" w:hAnsi="Arial" w:cs="Arial"/>
          <w:sz w:val="21"/>
          <w:szCs w:val="21"/>
        </w:rPr>
      </w:pPr>
      <w:bookmarkStart w:id="0" w:name="_Hlk53139459"/>
      <w:r w:rsidRPr="00FF7ED0">
        <w:rPr>
          <w:rFonts w:ascii="Arial" w:hAnsi="Arial" w:cs="Arial"/>
          <w:b/>
          <w:sz w:val="21"/>
          <w:szCs w:val="21"/>
        </w:rPr>
        <w:t>Resolution 2</w:t>
      </w:r>
      <w:r w:rsidR="001460E3" w:rsidRPr="00FF7ED0">
        <w:rPr>
          <w:rFonts w:ascii="Arial" w:hAnsi="Arial" w:cs="Arial"/>
          <w:b/>
          <w:sz w:val="21"/>
          <w:szCs w:val="21"/>
        </w:rPr>
        <w:t>4</w:t>
      </w:r>
      <w:r w:rsidRPr="00FF7ED0">
        <w:rPr>
          <w:rFonts w:ascii="Arial" w:hAnsi="Arial" w:cs="Arial"/>
          <w:b/>
          <w:sz w:val="21"/>
          <w:szCs w:val="21"/>
        </w:rPr>
        <w:t>-</w:t>
      </w:r>
      <w:r w:rsidR="002A1FB8">
        <w:rPr>
          <w:rFonts w:ascii="Arial" w:hAnsi="Arial" w:cs="Arial"/>
          <w:b/>
          <w:sz w:val="21"/>
          <w:szCs w:val="21"/>
        </w:rPr>
        <w:t>1</w:t>
      </w:r>
      <w:r w:rsidR="00F510DE">
        <w:rPr>
          <w:rFonts w:ascii="Arial" w:hAnsi="Arial" w:cs="Arial"/>
          <w:b/>
          <w:sz w:val="21"/>
          <w:szCs w:val="21"/>
        </w:rPr>
        <w:t>4</w:t>
      </w:r>
      <w:r w:rsidRPr="00FF7ED0">
        <w:rPr>
          <w:rFonts w:ascii="Arial" w:hAnsi="Arial" w:cs="Arial"/>
          <w:b/>
          <w:sz w:val="21"/>
          <w:szCs w:val="21"/>
        </w:rPr>
        <w:tab/>
      </w:r>
      <w:r w:rsidR="000C76D0" w:rsidRPr="00FF7ED0">
        <w:rPr>
          <w:rFonts w:ascii="Arial" w:hAnsi="Arial" w:cs="Arial"/>
          <w:sz w:val="21"/>
          <w:szCs w:val="21"/>
        </w:rPr>
        <w:t xml:space="preserve">Resolution of the Housing Authority of the City of </w:t>
      </w:r>
    </w:p>
    <w:p w14:paraId="74A5930E" w14:textId="77777777" w:rsidR="000C76D0" w:rsidRPr="00FF7ED0" w:rsidRDefault="000C76D0" w:rsidP="000C76D0">
      <w:pPr>
        <w:pStyle w:val="ListParagraph"/>
        <w:ind w:left="3600"/>
        <w:rPr>
          <w:rFonts w:ascii="Arial" w:hAnsi="Arial" w:cs="Arial"/>
          <w:sz w:val="21"/>
          <w:szCs w:val="21"/>
        </w:rPr>
      </w:pPr>
      <w:r w:rsidRPr="00FF7ED0">
        <w:rPr>
          <w:rFonts w:ascii="Arial" w:hAnsi="Arial" w:cs="Arial"/>
          <w:sz w:val="21"/>
          <w:szCs w:val="21"/>
        </w:rPr>
        <w:t xml:space="preserve">Trenton approving the list of disbursements for </w:t>
      </w:r>
    </w:p>
    <w:p w14:paraId="0F0780BE" w14:textId="29C121D6" w:rsidR="000C76D0" w:rsidRPr="00FF7ED0" w:rsidRDefault="00F510DE" w:rsidP="000C76D0">
      <w:pPr>
        <w:pStyle w:val="ListParagraph"/>
        <w:ind w:left="360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March</w:t>
      </w:r>
      <w:r w:rsidR="002A1FB8">
        <w:rPr>
          <w:rFonts w:ascii="Arial" w:hAnsi="Arial" w:cs="Arial"/>
          <w:sz w:val="21"/>
          <w:szCs w:val="21"/>
        </w:rPr>
        <w:t xml:space="preserve"> </w:t>
      </w:r>
      <w:r w:rsidR="00135CE6" w:rsidRPr="00FF7ED0">
        <w:rPr>
          <w:rFonts w:ascii="Arial" w:hAnsi="Arial" w:cs="Arial"/>
          <w:sz w:val="21"/>
          <w:szCs w:val="21"/>
        </w:rPr>
        <w:t>2024.</w:t>
      </w:r>
    </w:p>
    <w:p w14:paraId="64731313" w14:textId="2DE2A7DB" w:rsidR="00136386" w:rsidRPr="00FF7ED0" w:rsidRDefault="00136386" w:rsidP="000C76D0">
      <w:pPr>
        <w:pStyle w:val="ListParagraph"/>
        <w:ind w:left="1350"/>
        <w:jc w:val="both"/>
        <w:rPr>
          <w:rFonts w:ascii="Arial" w:eastAsia="Times New Roman" w:hAnsi="Arial" w:cs="Arial"/>
          <w:sz w:val="21"/>
          <w:szCs w:val="21"/>
        </w:rPr>
      </w:pPr>
    </w:p>
    <w:p w14:paraId="57F1960F" w14:textId="52C752D1" w:rsidR="006041F6" w:rsidRPr="00FF7ED0" w:rsidRDefault="00136386" w:rsidP="006041F6">
      <w:pPr>
        <w:pStyle w:val="ListParagraph"/>
        <w:numPr>
          <w:ilvl w:val="0"/>
          <w:numId w:val="4"/>
        </w:numPr>
        <w:jc w:val="both"/>
        <w:rPr>
          <w:rFonts w:ascii="Arial" w:eastAsia="Times New Roman" w:hAnsi="Arial" w:cs="Arial"/>
          <w:sz w:val="21"/>
          <w:szCs w:val="21"/>
        </w:rPr>
      </w:pPr>
      <w:r w:rsidRPr="00FF7ED0">
        <w:rPr>
          <w:rFonts w:ascii="Arial" w:eastAsia="Times New Roman" w:hAnsi="Arial" w:cs="Arial"/>
          <w:b/>
          <w:bCs/>
          <w:sz w:val="21"/>
          <w:szCs w:val="21"/>
        </w:rPr>
        <w:t>Resolution 2</w:t>
      </w:r>
      <w:r w:rsidR="001460E3" w:rsidRPr="00FF7ED0">
        <w:rPr>
          <w:rFonts w:ascii="Arial" w:eastAsia="Times New Roman" w:hAnsi="Arial" w:cs="Arial"/>
          <w:b/>
          <w:bCs/>
          <w:sz w:val="21"/>
          <w:szCs w:val="21"/>
        </w:rPr>
        <w:t>4</w:t>
      </w:r>
      <w:r w:rsidR="005A31D8" w:rsidRPr="00FF7ED0">
        <w:rPr>
          <w:rFonts w:ascii="Arial" w:eastAsia="Times New Roman" w:hAnsi="Arial" w:cs="Arial"/>
          <w:b/>
          <w:bCs/>
          <w:sz w:val="21"/>
          <w:szCs w:val="21"/>
        </w:rPr>
        <w:t>-</w:t>
      </w:r>
      <w:r w:rsidR="00F510DE">
        <w:rPr>
          <w:rFonts w:ascii="Arial" w:eastAsia="Times New Roman" w:hAnsi="Arial" w:cs="Arial"/>
          <w:b/>
          <w:bCs/>
          <w:sz w:val="21"/>
          <w:szCs w:val="21"/>
        </w:rPr>
        <w:t>15</w:t>
      </w:r>
      <w:r w:rsidR="0045698B" w:rsidRPr="00FF7ED0">
        <w:rPr>
          <w:rFonts w:ascii="Arial" w:eastAsia="Times New Roman" w:hAnsi="Arial" w:cs="Arial"/>
          <w:b/>
          <w:bCs/>
          <w:sz w:val="21"/>
          <w:szCs w:val="21"/>
        </w:rPr>
        <w:t xml:space="preserve">  </w:t>
      </w:r>
      <w:r w:rsidR="002D7DB7" w:rsidRPr="00FF7ED0">
        <w:rPr>
          <w:rFonts w:ascii="Arial" w:eastAsia="Times New Roman" w:hAnsi="Arial" w:cs="Arial"/>
          <w:b/>
          <w:bCs/>
          <w:sz w:val="21"/>
          <w:szCs w:val="21"/>
        </w:rPr>
        <w:t xml:space="preserve">  </w:t>
      </w:r>
      <w:r w:rsidR="00F510DE">
        <w:rPr>
          <w:rFonts w:ascii="Arial" w:eastAsia="Times New Roman" w:hAnsi="Arial" w:cs="Arial"/>
          <w:b/>
          <w:bCs/>
          <w:sz w:val="21"/>
          <w:szCs w:val="21"/>
        </w:rPr>
        <w:t xml:space="preserve">   </w:t>
      </w:r>
      <w:r w:rsidR="002D7DB7" w:rsidRPr="00FF7ED0">
        <w:rPr>
          <w:rFonts w:ascii="Arial" w:eastAsia="Times New Roman" w:hAnsi="Arial" w:cs="Arial"/>
          <w:b/>
          <w:bCs/>
          <w:sz w:val="21"/>
          <w:szCs w:val="21"/>
        </w:rPr>
        <w:t xml:space="preserve">  </w:t>
      </w:r>
      <w:r w:rsidR="00C02A4C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r w:rsidR="00935EA4" w:rsidRPr="00FF7ED0">
        <w:rPr>
          <w:rFonts w:ascii="Arial" w:eastAsia="Times New Roman" w:hAnsi="Arial" w:cs="Arial"/>
          <w:sz w:val="21"/>
          <w:szCs w:val="21"/>
        </w:rPr>
        <w:t xml:space="preserve">Resolution of the Housing Authority of the City of Trenton </w:t>
      </w:r>
    </w:p>
    <w:p w14:paraId="6F49AF03" w14:textId="0DC0A2C6" w:rsidR="00F510DE" w:rsidRDefault="002A1FB8" w:rsidP="00F510DE">
      <w:pPr>
        <w:pStyle w:val="ListParagraph"/>
        <w:ind w:left="3600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 xml:space="preserve">Authorizing the Executive Director to </w:t>
      </w:r>
      <w:r w:rsidR="00F510DE">
        <w:rPr>
          <w:rFonts w:ascii="Arial" w:eastAsia="Times New Roman" w:hAnsi="Arial" w:cs="Arial"/>
          <w:sz w:val="21"/>
          <w:szCs w:val="21"/>
        </w:rPr>
        <w:t xml:space="preserve">enter into an Agreement with </w:t>
      </w:r>
      <w:proofErr w:type="spellStart"/>
      <w:r w:rsidR="00F510DE">
        <w:rPr>
          <w:rFonts w:ascii="Arial" w:eastAsia="Times New Roman" w:hAnsi="Arial" w:cs="Arial"/>
          <w:sz w:val="21"/>
          <w:szCs w:val="21"/>
        </w:rPr>
        <w:t>Aprio</w:t>
      </w:r>
      <w:proofErr w:type="spellEnd"/>
      <w:r w:rsidR="005F38EF">
        <w:rPr>
          <w:rFonts w:ascii="Arial" w:eastAsia="Times New Roman" w:hAnsi="Arial" w:cs="Arial"/>
          <w:sz w:val="21"/>
          <w:szCs w:val="21"/>
        </w:rPr>
        <w:t>,</w:t>
      </w:r>
      <w:r w:rsidR="00F510DE">
        <w:rPr>
          <w:rFonts w:ascii="Arial" w:eastAsia="Times New Roman" w:hAnsi="Arial" w:cs="Arial"/>
          <w:sz w:val="21"/>
          <w:szCs w:val="21"/>
        </w:rPr>
        <w:t xml:space="preserve"> LLP for Annual Audit Services for fiscal year </w:t>
      </w:r>
      <w:proofErr w:type="gramStart"/>
      <w:r w:rsidR="00F510DE">
        <w:rPr>
          <w:rFonts w:ascii="Arial" w:eastAsia="Times New Roman" w:hAnsi="Arial" w:cs="Arial"/>
          <w:sz w:val="21"/>
          <w:szCs w:val="21"/>
        </w:rPr>
        <w:t>ending</w:t>
      </w:r>
      <w:proofErr w:type="gramEnd"/>
      <w:r w:rsidR="00F510DE">
        <w:rPr>
          <w:rFonts w:ascii="Arial" w:eastAsia="Times New Roman" w:hAnsi="Arial" w:cs="Arial"/>
          <w:sz w:val="21"/>
          <w:szCs w:val="21"/>
        </w:rPr>
        <w:t xml:space="preserve"> </w:t>
      </w:r>
    </w:p>
    <w:p w14:paraId="1600B015" w14:textId="21024625" w:rsidR="00DA0A18" w:rsidRDefault="00F510DE" w:rsidP="00F510DE">
      <w:pPr>
        <w:pStyle w:val="ListParagraph"/>
        <w:ind w:left="3600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December 31, 2023</w:t>
      </w:r>
    </w:p>
    <w:p w14:paraId="6E81628F" w14:textId="77777777" w:rsidR="002A1FB8" w:rsidRPr="00FF7ED0" w:rsidRDefault="002A1FB8" w:rsidP="00306E10">
      <w:pPr>
        <w:pStyle w:val="ListParagraph"/>
        <w:ind w:left="2880" w:firstLine="720"/>
        <w:jc w:val="both"/>
        <w:rPr>
          <w:rFonts w:ascii="Arial" w:eastAsia="Times New Roman" w:hAnsi="Arial" w:cs="Arial"/>
          <w:sz w:val="21"/>
          <w:szCs w:val="21"/>
        </w:rPr>
      </w:pPr>
    </w:p>
    <w:p w14:paraId="0D37ABB3" w14:textId="43C10367" w:rsidR="00DA0A18" w:rsidRPr="00FF7ED0" w:rsidRDefault="00DA0A18" w:rsidP="00DA0A18">
      <w:pPr>
        <w:pStyle w:val="ListParagraph"/>
        <w:numPr>
          <w:ilvl w:val="0"/>
          <w:numId w:val="4"/>
        </w:numPr>
        <w:jc w:val="both"/>
        <w:rPr>
          <w:rFonts w:ascii="Arial" w:eastAsia="Times New Roman" w:hAnsi="Arial" w:cs="Arial"/>
          <w:sz w:val="21"/>
          <w:szCs w:val="21"/>
        </w:rPr>
      </w:pPr>
      <w:r w:rsidRPr="00FF7ED0">
        <w:rPr>
          <w:rFonts w:ascii="Arial" w:eastAsia="Times New Roman" w:hAnsi="Arial" w:cs="Arial"/>
          <w:b/>
          <w:bCs/>
          <w:sz w:val="21"/>
          <w:szCs w:val="21"/>
        </w:rPr>
        <w:t>Resolution 24-</w:t>
      </w:r>
      <w:r w:rsidR="002A1FB8">
        <w:rPr>
          <w:rFonts w:ascii="Arial" w:eastAsia="Times New Roman" w:hAnsi="Arial" w:cs="Arial"/>
          <w:b/>
          <w:bCs/>
          <w:sz w:val="21"/>
          <w:szCs w:val="21"/>
        </w:rPr>
        <w:t>1</w:t>
      </w:r>
      <w:r w:rsidR="00F510DE">
        <w:rPr>
          <w:rFonts w:ascii="Arial" w:eastAsia="Times New Roman" w:hAnsi="Arial" w:cs="Arial"/>
          <w:b/>
          <w:bCs/>
          <w:sz w:val="21"/>
          <w:szCs w:val="21"/>
        </w:rPr>
        <w:t>6</w:t>
      </w:r>
      <w:r w:rsidR="00135CE6" w:rsidRPr="00FF7ED0">
        <w:rPr>
          <w:rFonts w:ascii="Arial" w:eastAsia="Times New Roman" w:hAnsi="Arial" w:cs="Arial"/>
          <w:b/>
          <w:bCs/>
          <w:sz w:val="21"/>
          <w:szCs w:val="21"/>
        </w:rPr>
        <w:t xml:space="preserve">     </w:t>
      </w:r>
      <w:r w:rsidR="00FF7ED0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r w:rsidR="002A1FB8">
        <w:rPr>
          <w:rFonts w:ascii="Arial" w:eastAsia="Times New Roman" w:hAnsi="Arial" w:cs="Arial"/>
          <w:b/>
          <w:bCs/>
          <w:sz w:val="21"/>
          <w:szCs w:val="21"/>
        </w:rPr>
        <w:t xml:space="preserve">  </w:t>
      </w:r>
      <w:r w:rsidR="005F38EF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r w:rsidR="00C02A4C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r w:rsidRPr="00FF7ED0">
        <w:rPr>
          <w:rFonts w:ascii="Arial" w:eastAsia="Times New Roman" w:hAnsi="Arial" w:cs="Arial"/>
          <w:sz w:val="21"/>
          <w:szCs w:val="21"/>
        </w:rPr>
        <w:t xml:space="preserve">Resolution of the Housing Authority of the City of Trenton </w:t>
      </w:r>
    </w:p>
    <w:p w14:paraId="28A67770" w14:textId="5D15C5CE" w:rsidR="002A1FB8" w:rsidRPr="005F38EF" w:rsidRDefault="00DA0A18" w:rsidP="005F38EF">
      <w:pPr>
        <w:ind w:left="2880" w:firstLine="720"/>
        <w:jc w:val="both"/>
        <w:rPr>
          <w:rFonts w:ascii="Arial" w:eastAsia="Times New Roman" w:hAnsi="Arial" w:cs="Arial"/>
          <w:sz w:val="21"/>
          <w:szCs w:val="21"/>
        </w:rPr>
      </w:pPr>
      <w:r w:rsidRPr="005F38EF">
        <w:rPr>
          <w:rFonts w:ascii="Arial" w:eastAsia="Times New Roman" w:hAnsi="Arial" w:cs="Arial"/>
          <w:sz w:val="21"/>
          <w:szCs w:val="21"/>
        </w:rPr>
        <w:t xml:space="preserve">authorizing the Executive Director </w:t>
      </w:r>
      <w:r w:rsidR="00135CE6" w:rsidRPr="005F38EF">
        <w:rPr>
          <w:rFonts w:ascii="Arial" w:eastAsia="Times New Roman" w:hAnsi="Arial" w:cs="Arial"/>
          <w:sz w:val="21"/>
          <w:szCs w:val="21"/>
        </w:rPr>
        <w:t xml:space="preserve">to </w:t>
      </w:r>
      <w:r w:rsidR="00F510DE" w:rsidRPr="005F38EF">
        <w:rPr>
          <w:rFonts w:ascii="Arial" w:eastAsia="Times New Roman" w:hAnsi="Arial" w:cs="Arial"/>
          <w:sz w:val="21"/>
          <w:szCs w:val="21"/>
        </w:rPr>
        <w:t xml:space="preserve">execute a contract with </w:t>
      </w:r>
    </w:p>
    <w:p w14:paraId="1BE3F7E2" w14:textId="4161E781" w:rsidR="00F510DE" w:rsidRDefault="00F510DE" w:rsidP="002A1FB8">
      <w:pPr>
        <w:pStyle w:val="ListParagraph"/>
        <w:ind w:left="3600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VI Construction, LLC for the renovation and modernization of 22 vacant units at Haverstick Homes, Prospect Village &amp; Wilson Homes.</w:t>
      </w:r>
    </w:p>
    <w:p w14:paraId="22317247" w14:textId="77777777" w:rsidR="00F510DE" w:rsidRDefault="00F510DE" w:rsidP="002A1FB8">
      <w:pPr>
        <w:pStyle w:val="ListParagraph"/>
        <w:ind w:left="3600"/>
        <w:jc w:val="both"/>
        <w:rPr>
          <w:rFonts w:ascii="Arial" w:eastAsia="Times New Roman" w:hAnsi="Arial" w:cs="Arial"/>
          <w:sz w:val="21"/>
          <w:szCs w:val="21"/>
        </w:rPr>
      </w:pPr>
    </w:p>
    <w:p w14:paraId="482A04F6" w14:textId="77777777" w:rsidR="00B62A3D" w:rsidRPr="00B62A3D" w:rsidRDefault="00F510DE" w:rsidP="00F510DE">
      <w:pPr>
        <w:pStyle w:val="ListParagraph"/>
        <w:numPr>
          <w:ilvl w:val="0"/>
          <w:numId w:val="4"/>
        </w:numPr>
        <w:jc w:val="both"/>
        <w:rPr>
          <w:rFonts w:ascii="Arial" w:eastAsia="Times New Roman" w:hAnsi="Arial" w:cs="Arial"/>
          <w:b/>
          <w:bCs/>
          <w:sz w:val="21"/>
          <w:szCs w:val="21"/>
        </w:rPr>
      </w:pPr>
      <w:r w:rsidRPr="00F510DE">
        <w:rPr>
          <w:rFonts w:ascii="Arial" w:eastAsia="Times New Roman" w:hAnsi="Arial" w:cs="Arial"/>
          <w:b/>
          <w:bCs/>
          <w:sz w:val="21"/>
          <w:szCs w:val="21"/>
        </w:rPr>
        <w:t>Resolution 24-17</w:t>
      </w:r>
      <w:r>
        <w:rPr>
          <w:rFonts w:ascii="Arial" w:eastAsia="Times New Roman" w:hAnsi="Arial" w:cs="Arial"/>
          <w:b/>
          <w:bCs/>
          <w:sz w:val="21"/>
          <w:szCs w:val="21"/>
        </w:rPr>
        <w:tab/>
      </w:r>
      <w:r>
        <w:rPr>
          <w:rFonts w:ascii="Arial" w:eastAsia="Times New Roman" w:hAnsi="Arial" w:cs="Arial"/>
          <w:sz w:val="21"/>
          <w:szCs w:val="21"/>
        </w:rPr>
        <w:t xml:space="preserve">Resolution of the Housing Authority of the City of Trenton </w:t>
      </w:r>
      <w:proofErr w:type="gramStart"/>
      <w:r w:rsidR="00B62A3D">
        <w:rPr>
          <w:rFonts w:ascii="Arial" w:eastAsia="Times New Roman" w:hAnsi="Arial" w:cs="Arial"/>
          <w:sz w:val="21"/>
          <w:szCs w:val="21"/>
        </w:rPr>
        <w:t>confirming</w:t>
      </w:r>
      <w:proofErr w:type="gramEnd"/>
      <w:r w:rsidR="00B62A3D">
        <w:rPr>
          <w:rFonts w:ascii="Arial" w:eastAsia="Times New Roman" w:hAnsi="Arial" w:cs="Arial"/>
          <w:sz w:val="21"/>
          <w:szCs w:val="21"/>
        </w:rPr>
        <w:t xml:space="preserve"> </w:t>
      </w:r>
    </w:p>
    <w:p w14:paraId="07BAFC5E" w14:textId="1366FC6F" w:rsidR="00B62A3D" w:rsidRDefault="00B62A3D" w:rsidP="00B62A3D">
      <w:pPr>
        <w:pStyle w:val="ListParagraph"/>
        <w:ind w:left="2880" w:firstLine="720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 xml:space="preserve">appointments and establishing terms of </w:t>
      </w:r>
      <w:r w:rsidR="00C02A4C">
        <w:rPr>
          <w:rFonts w:ascii="Arial" w:eastAsia="Times New Roman" w:hAnsi="Arial" w:cs="Arial"/>
          <w:sz w:val="21"/>
          <w:szCs w:val="21"/>
        </w:rPr>
        <w:t>Commissioners Tanzania</w:t>
      </w:r>
      <w:r>
        <w:rPr>
          <w:rFonts w:ascii="Arial" w:eastAsia="Times New Roman" w:hAnsi="Arial" w:cs="Arial"/>
          <w:sz w:val="21"/>
          <w:szCs w:val="21"/>
        </w:rPr>
        <w:t xml:space="preserve"> </w:t>
      </w:r>
    </w:p>
    <w:p w14:paraId="11B0F45B" w14:textId="1B333ACA" w:rsidR="00B62A3D" w:rsidRDefault="00B62A3D" w:rsidP="00B62A3D">
      <w:pPr>
        <w:pStyle w:val="ListParagraph"/>
        <w:ind w:left="2880" w:firstLine="720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 xml:space="preserve">Green, John Raines, and Gary Gentry as </w:t>
      </w:r>
      <w:r w:rsidR="00C02A4C">
        <w:rPr>
          <w:rFonts w:ascii="Arial" w:eastAsia="Times New Roman" w:hAnsi="Arial" w:cs="Arial"/>
          <w:sz w:val="21"/>
          <w:szCs w:val="21"/>
        </w:rPr>
        <w:t>T</w:t>
      </w:r>
      <w:r>
        <w:rPr>
          <w:rFonts w:ascii="Arial" w:eastAsia="Times New Roman" w:hAnsi="Arial" w:cs="Arial"/>
          <w:sz w:val="21"/>
          <w:szCs w:val="21"/>
        </w:rPr>
        <w:t xml:space="preserve">rustees of the Trenton City </w:t>
      </w:r>
    </w:p>
    <w:p w14:paraId="586E5332" w14:textId="2B7063CA" w:rsidR="00F510DE" w:rsidRPr="00F510DE" w:rsidRDefault="00B62A3D" w:rsidP="00B62A3D">
      <w:pPr>
        <w:pStyle w:val="ListParagraph"/>
        <w:ind w:left="2880" w:firstLine="720"/>
        <w:jc w:val="both"/>
        <w:rPr>
          <w:rFonts w:ascii="Arial" w:eastAsia="Times New Roman" w:hAnsi="Arial" w:cs="Arial"/>
          <w:b/>
          <w:bCs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Housing and Redevelopment Corporation.</w:t>
      </w:r>
    </w:p>
    <w:p w14:paraId="0993B083" w14:textId="77777777" w:rsidR="00F510DE" w:rsidRPr="00F510DE" w:rsidRDefault="00F510DE" w:rsidP="00F510DE">
      <w:pPr>
        <w:jc w:val="both"/>
        <w:rPr>
          <w:rFonts w:ascii="Arial" w:eastAsia="Times New Roman" w:hAnsi="Arial" w:cs="Arial"/>
          <w:b/>
          <w:bCs/>
          <w:sz w:val="21"/>
          <w:szCs w:val="21"/>
        </w:rPr>
      </w:pPr>
    </w:p>
    <w:bookmarkEnd w:id="0"/>
    <w:p w14:paraId="44F9406A" w14:textId="0522AD65" w:rsidR="00992068" w:rsidRPr="00FF7ED0" w:rsidRDefault="00992068" w:rsidP="00463E3B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1"/>
          <w:szCs w:val="21"/>
        </w:rPr>
      </w:pPr>
      <w:r w:rsidRPr="00FF7ED0">
        <w:rPr>
          <w:rFonts w:ascii="Arial" w:hAnsi="Arial" w:cs="Arial"/>
          <w:sz w:val="21"/>
          <w:szCs w:val="21"/>
        </w:rPr>
        <w:t>New Business</w:t>
      </w:r>
    </w:p>
    <w:p w14:paraId="7022B1D7" w14:textId="0EC91A4D" w:rsidR="00EF7E82" w:rsidRPr="00FF7ED0" w:rsidRDefault="00EF7E82" w:rsidP="004218BC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1"/>
          <w:szCs w:val="21"/>
        </w:rPr>
      </w:pPr>
      <w:r w:rsidRPr="00FF7ED0">
        <w:rPr>
          <w:rFonts w:ascii="Arial" w:hAnsi="Arial" w:cs="Arial"/>
          <w:sz w:val="21"/>
          <w:szCs w:val="21"/>
        </w:rPr>
        <w:t>Public Session</w:t>
      </w:r>
    </w:p>
    <w:p w14:paraId="5402B00C" w14:textId="240CD774" w:rsidR="00B8526E" w:rsidRPr="00FF7ED0" w:rsidRDefault="00B8526E" w:rsidP="004218BC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1"/>
          <w:szCs w:val="21"/>
        </w:rPr>
      </w:pPr>
      <w:r w:rsidRPr="00FF7ED0">
        <w:rPr>
          <w:rFonts w:ascii="Arial" w:hAnsi="Arial" w:cs="Arial"/>
          <w:sz w:val="21"/>
          <w:szCs w:val="21"/>
        </w:rPr>
        <w:t>Commissioner’s Comments</w:t>
      </w:r>
    </w:p>
    <w:p w14:paraId="1BB24D2B" w14:textId="0427B565" w:rsidR="00B8526E" w:rsidRPr="00FF7ED0" w:rsidRDefault="00B8526E" w:rsidP="004218BC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1"/>
          <w:szCs w:val="21"/>
        </w:rPr>
      </w:pPr>
      <w:r w:rsidRPr="00FF7ED0">
        <w:rPr>
          <w:rFonts w:ascii="Arial" w:hAnsi="Arial" w:cs="Arial"/>
          <w:sz w:val="21"/>
          <w:szCs w:val="21"/>
        </w:rPr>
        <w:t>Chairperson’s Comments</w:t>
      </w:r>
    </w:p>
    <w:p w14:paraId="7D07A7CB" w14:textId="46E1DFBA" w:rsidR="00EE4FC6" w:rsidRPr="00FF7ED0" w:rsidRDefault="002A5CF5" w:rsidP="004A1225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1"/>
          <w:szCs w:val="21"/>
        </w:rPr>
      </w:pPr>
      <w:r w:rsidRPr="00FF7ED0">
        <w:rPr>
          <w:rFonts w:ascii="Arial" w:hAnsi="Arial" w:cs="Arial"/>
          <w:sz w:val="21"/>
          <w:szCs w:val="21"/>
        </w:rPr>
        <w:t xml:space="preserve">Executive Session </w:t>
      </w:r>
      <w:r w:rsidR="00FF7ED0">
        <w:rPr>
          <w:rFonts w:ascii="Arial" w:hAnsi="Arial" w:cs="Arial"/>
          <w:sz w:val="21"/>
          <w:szCs w:val="21"/>
        </w:rPr>
        <w:t>(if needed)</w:t>
      </w:r>
    </w:p>
    <w:p w14:paraId="2E2F1720" w14:textId="4D63AF4B" w:rsidR="0019237A" w:rsidRPr="00FF7ED0" w:rsidRDefault="0019237A" w:rsidP="004A1225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1"/>
          <w:szCs w:val="21"/>
        </w:rPr>
      </w:pPr>
      <w:r w:rsidRPr="00FF7ED0">
        <w:rPr>
          <w:rFonts w:ascii="Arial" w:hAnsi="Arial" w:cs="Arial"/>
          <w:sz w:val="21"/>
          <w:szCs w:val="21"/>
        </w:rPr>
        <w:t xml:space="preserve"> Adjournment</w:t>
      </w:r>
    </w:p>
    <w:sectPr w:rsidR="0019237A" w:rsidRPr="00FF7ED0" w:rsidSect="00A11E29">
      <w:pgSz w:w="12240" w:h="15840"/>
      <w:pgMar w:top="720" w:right="1152" w:bottom="720" w:left="1152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8E25F" w14:textId="77777777" w:rsidR="00A11E29" w:rsidRDefault="00A11E29" w:rsidP="00935EA4">
      <w:r>
        <w:separator/>
      </w:r>
    </w:p>
  </w:endnote>
  <w:endnote w:type="continuationSeparator" w:id="0">
    <w:p w14:paraId="60D9A878" w14:textId="77777777" w:rsidR="00A11E29" w:rsidRDefault="00A11E29" w:rsidP="00935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92C65" w14:textId="77777777" w:rsidR="00A11E29" w:rsidRDefault="00A11E29" w:rsidP="00935EA4">
      <w:r>
        <w:separator/>
      </w:r>
    </w:p>
  </w:footnote>
  <w:footnote w:type="continuationSeparator" w:id="0">
    <w:p w14:paraId="2D2681F8" w14:textId="77777777" w:rsidR="00A11E29" w:rsidRDefault="00A11E29" w:rsidP="00935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B010F"/>
    <w:multiLevelType w:val="hybridMultilevel"/>
    <w:tmpl w:val="4970B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240E1"/>
    <w:multiLevelType w:val="hybridMultilevel"/>
    <w:tmpl w:val="593A8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735E7"/>
    <w:multiLevelType w:val="hybridMultilevel"/>
    <w:tmpl w:val="256273E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2BF10697"/>
    <w:multiLevelType w:val="hybridMultilevel"/>
    <w:tmpl w:val="0BB46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076F2"/>
    <w:multiLevelType w:val="hybridMultilevel"/>
    <w:tmpl w:val="86DC3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48221D"/>
    <w:multiLevelType w:val="hybridMultilevel"/>
    <w:tmpl w:val="FF96C11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31B4C69"/>
    <w:multiLevelType w:val="hybridMultilevel"/>
    <w:tmpl w:val="3A44D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492101">
    <w:abstractNumId w:val="0"/>
  </w:num>
  <w:num w:numId="2" w16cid:durableId="6300768">
    <w:abstractNumId w:val="4"/>
  </w:num>
  <w:num w:numId="3" w16cid:durableId="187569561">
    <w:abstractNumId w:val="3"/>
  </w:num>
  <w:num w:numId="4" w16cid:durableId="303849734">
    <w:abstractNumId w:val="5"/>
  </w:num>
  <w:num w:numId="5" w16cid:durableId="1182278030">
    <w:abstractNumId w:val="6"/>
  </w:num>
  <w:num w:numId="6" w16cid:durableId="470561982">
    <w:abstractNumId w:val="1"/>
  </w:num>
  <w:num w:numId="7" w16cid:durableId="9579509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F95"/>
    <w:rsid w:val="000160C9"/>
    <w:rsid w:val="00051BBC"/>
    <w:rsid w:val="00052D32"/>
    <w:rsid w:val="0007334D"/>
    <w:rsid w:val="00075D7F"/>
    <w:rsid w:val="000838C4"/>
    <w:rsid w:val="000C76D0"/>
    <w:rsid w:val="000F0D03"/>
    <w:rsid w:val="000F61BE"/>
    <w:rsid w:val="000F7E7D"/>
    <w:rsid w:val="00101673"/>
    <w:rsid w:val="00135CE6"/>
    <w:rsid w:val="00136386"/>
    <w:rsid w:val="001460E3"/>
    <w:rsid w:val="00154877"/>
    <w:rsid w:val="0016536E"/>
    <w:rsid w:val="001855A5"/>
    <w:rsid w:val="0019237A"/>
    <w:rsid w:val="001B69F3"/>
    <w:rsid w:val="001C5675"/>
    <w:rsid w:val="001D0F53"/>
    <w:rsid w:val="002419AB"/>
    <w:rsid w:val="00263EAA"/>
    <w:rsid w:val="0027573A"/>
    <w:rsid w:val="0028215E"/>
    <w:rsid w:val="00287CFA"/>
    <w:rsid w:val="00296DFA"/>
    <w:rsid w:val="002A1FB8"/>
    <w:rsid w:val="002A5CF5"/>
    <w:rsid w:val="002B0B59"/>
    <w:rsid w:val="002B34FB"/>
    <w:rsid w:val="002C26FF"/>
    <w:rsid w:val="002C6A9C"/>
    <w:rsid w:val="002D7DB7"/>
    <w:rsid w:val="002E765D"/>
    <w:rsid w:val="002F114D"/>
    <w:rsid w:val="002F5754"/>
    <w:rsid w:val="00306E10"/>
    <w:rsid w:val="003278A7"/>
    <w:rsid w:val="003477D5"/>
    <w:rsid w:val="003766BD"/>
    <w:rsid w:val="0038375C"/>
    <w:rsid w:val="003A3539"/>
    <w:rsid w:val="003E3615"/>
    <w:rsid w:val="003F2C42"/>
    <w:rsid w:val="003F41A0"/>
    <w:rsid w:val="00413D00"/>
    <w:rsid w:val="004218BC"/>
    <w:rsid w:val="00425333"/>
    <w:rsid w:val="00435E6E"/>
    <w:rsid w:val="004536E6"/>
    <w:rsid w:val="0045698B"/>
    <w:rsid w:val="00463E3B"/>
    <w:rsid w:val="0046495E"/>
    <w:rsid w:val="00465E5B"/>
    <w:rsid w:val="00474228"/>
    <w:rsid w:val="0048128C"/>
    <w:rsid w:val="004A476F"/>
    <w:rsid w:val="004C3914"/>
    <w:rsid w:val="0050699B"/>
    <w:rsid w:val="00525297"/>
    <w:rsid w:val="00534226"/>
    <w:rsid w:val="00544B66"/>
    <w:rsid w:val="0057484A"/>
    <w:rsid w:val="00581CD8"/>
    <w:rsid w:val="00586F98"/>
    <w:rsid w:val="005A31D8"/>
    <w:rsid w:val="005F38EF"/>
    <w:rsid w:val="005F6C47"/>
    <w:rsid w:val="006041F6"/>
    <w:rsid w:val="00611C8D"/>
    <w:rsid w:val="00621028"/>
    <w:rsid w:val="00634C03"/>
    <w:rsid w:val="0064028D"/>
    <w:rsid w:val="0064542B"/>
    <w:rsid w:val="00667E61"/>
    <w:rsid w:val="00682240"/>
    <w:rsid w:val="00692E76"/>
    <w:rsid w:val="006F7AC8"/>
    <w:rsid w:val="00702539"/>
    <w:rsid w:val="007471C2"/>
    <w:rsid w:val="0075624E"/>
    <w:rsid w:val="007B5A32"/>
    <w:rsid w:val="007D1A22"/>
    <w:rsid w:val="007D4B24"/>
    <w:rsid w:val="007E2F4A"/>
    <w:rsid w:val="00802011"/>
    <w:rsid w:val="00836EC0"/>
    <w:rsid w:val="00893E48"/>
    <w:rsid w:val="008C1F95"/>
    <w:rsid w:val="00900A00"/>
    <w:rsid w:val="0091434F"/>
    <w:rsid w:val="00914A31"/>
    <w:rsid w:val="00926461"/>
    <w:rsid w:val="00935EA4"/>
    <w:rsid w:val="00975B8B"/>
    <w:rsid w:val="00992068"/>
    <w:rsid w:val="009A0F47"/>
    <w:rsid w:val="009A2CE3"/>
    <w:rsid w:val="009A6C52"/>
    <w:rsid w:val="009B0CA1"/>
    <w:rsid w:val="009B2172"/>
    <w:rsid w:val="009C4AE8"/>
    <w:rsid w:val="00A11E29"/>
    <w:rsid w:val="00A35224"/>
    <w:rsid w:val="00A359E0"/>
    <w:rsid w:val="00A5597F"/>
    <w:rsid w:val="00AB3D73"/>
    <w:rsid w:val="00AC1913"/>
    <w:rsid w:val="00AD25C2"/>
    <w:rsid w:val="00AF4503"/>
    <w:rsid w:val="00B0069B"/>
    <w:rsid w:val="00B4098C"/>
    <w:rsid w:val="00B4327B"/>
    <w:rsid w:val="00B43959"/>
    <w:rsid w:val="00B62A3D"/>
    <w:rsid w:val="00B72EA8"/>
    <w:rsid w:val="00B8526E"/>
    <w:rsid w:val="00B96908"/>
    <w:rsid w:val="00B97E06"/>
    <w:rsid w:val="00BF29EF"/>
    <w:rsid w:val="00C02A4C"/>
    <w:rsid w:val="00C12BCA"/>
    <w:rsid w:val="00C62DD2"/>
    <w:rsid w:val="00C7014C"/>
    <w:rsid w:val="00C96411"/>
    <w:rsid w:val="00CD6E9E"/>
    <w:rsid w:val="00CE2759"/>
    <w:rsid w:val="00CF1A48"/>
    <w:rsid w:val="00D167FA"/>
    <w:rsid w:val="00D22D96"/>
    <w:rsid w:val="00D9164E"/>
    <w:rsid w:val="00DA0A18"/>
    <w:rsid w:val="00DA7F5A"/>
    <w:rsid w:val="00DC2D61"/>
    <w:rsid w:val="00DD5050"/>
    <w:rsid w:val="00E2203B"/>
    <w:rsid w:val="00E249F5"/>
    <w:rsid w:val="00E5107C"/>
    <w:rsid w:val="00EB2300"/>
    <w:rsid w:val="00EE0D7F"/>
    <w:rsid w:val="00EE4FC6"/>
    <w:rsid w:val="00EF57F5"/>
    <w:rsid w:val="00EF7E82"/>
    <w:rsid w:val="00F030F4"/>
    <w:rsid w:val="00F10F22"/>
    <w:rsid w:val="00F14C53"/>
    <w:rsid w:val="00F510DE"/>
    <w:rsid w:val="00FB6B5E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A97AA"/>
  <w15:chartTrackingRefBased/>
  <w15:docId w15:val="{8D7A1D8D-301A-41C0-9526-900605525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F95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AB3D73"/>
    <w:pPr>
      <w:tabs>
        <w:tab w:val="left" w:pos="-144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100" w:beforeAutospacing="1" w:after="120"/>
    </w:pPr>
    <w:rPr>
      <w:rFonts w:ascii="Times New Roman" w:eastAsia="Times New Roman" w:hAnsi="Times New Roman" w:cs="Times New Roman"/>
      <w:sz w:val="21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AB3D73"/>
    <w:rPr>
      <w:rFonts w:ascii="Times New Roman" w:eastAsia="Times New Roman" w:hAnsi="Times New Roman" w:cs="Times New Roman"/>
      <w:sz w:val="21"/>
      <w:szCs w:val="24"/>
    </w:rPr>
  </w:style>
  <w:style w:type="paragraph" w:styleId="Closing">
    <w:name w:val="Closing"/>
    <w:basedOn w:val="Normal"/>
    <w:link w:val="ClosingChar"/>
    <w:semiHidden/>
    <w:rsid w:val="007471C2"/>
    <w:pPr>
      <w:spacing w:line="220" w:lineRule="atLeast"/>
      <w:ind w:left="835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losingChar">
    <w:name w:val="Closing Char"/>
    <w:basedOn w:val="DefaultParagraphFont"/>
    <w:link w:val="Closing"/>
    <w:semiHidden/>
    <w:rsid w:val="007471C2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D167FA"/>
    <w:pPr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D167F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35E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5EA4"/>
  </w:style>
  <w:style w:type="paragraph" w:styleId="Footer">
    <w:name w:val="footer"/>
    <w:basedOn w:val="Normal"/>
    <w:link w:val="FooterChar"/>
    <w:uiPriority w:val="99"/>
    <w:unhideWhenUsed/>
    <w:rsid w:val="00935E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5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18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Francine Nalbone</dc:creator>
  <cp:keywords/>
  <dc:description/>
  <cp:lastModifiedBy>Francine Nalbone</cp:lastModifiedBy>
  <cp:revision>2</cp:revision>
  <cp:lastPrinted>2024-04-04T19:53:00Z</cp:lastPrinted>
  <dcterms:created xsi:type="dcterms:W3CDTF">2024-04-04T19:54:00Z</dcterms:created>
  <dcterms:modified xsi:type="dcterms:W3CDTF">2024-04-04T19:54:00Z</dcterms:modified>
</cp:coreProperties>
</file>